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EB" w:rsidRDefault="004E72EB" w:rsidP="00BE065C">
      <w:pPr>
        <w:rPr>
          <w:b/>
        </w:rPr>
      </w:pPr>
      <w:smartTag w:uri="urn:schemas-microsoft-com:office:smarttags" w:element="place">
        <w:r>
          <w:rPr>
            <w:b/>
          </w:rPr>
          <w:t>Lancashire</w:t>
        </w:r>
      </w:smartTag>
      <w:r>
        <w:rPr>
          <w:b/>
        </w:rPr>
        <w:t xml:space="preserve"> County Council</w:t>
      </w:r>
    </w:p>
    <w:p w:rsidR="004E72EB" w:rsidRDefault="004E72EB" w:rsidP="00BE065C">
      <w:pPr>
        <w:rPr>
          <w:b/>
        </w:rPr>
      </w:pPr>
      <w:r>
        <w:rPr>
          <w:b/>
        </w:rPr>
        <w:t>Urgency Committee</w:t>
      </w:r>
    </w:p>
    <w:p w:rsidR="004E72EB" w:rsidRDefault="004E72EB" w:rsidP="00BE065C">
      <w:pPr>
        <w:ind w:right="-483"/>
        <w:rPr>
          <w:b/>
        </w:rPr>
      </w:pPr>
    </w:p>
    <w:p w:rsidR="004E72EB" w:rsidRDefault="004E72EB" w:rsidP="00BE065C">
      <w:pPr>
        <w:rPr>
          <w:b/>
        </w:rPr>
      </w:pPr>
      <w:r>
        <w:rPr>
          <w:b/>
        </w:rPr>
        <w:t xml:space="preserve">Wednesday 24 March 2010 </w:t>
      </w:r>
    </w:p>
    <w:p w:rsidR="004E72EB" w:rsidRDefault="004E72EB" w:rsidP="00BE065C">
      <w:pPr>
        <w:tabs>
          <w:tab w:val="left" w:pos="1980"/>
        </w:tabs>
      </w:pPr>
      <w:r>
        <w:tab/>
      </w:r>
    </w:p>
    <w:p w:rsidR="004E72EB" w:rsidRDefault="004E72EB" w:rsidP="00BE065C">
      <w:pPr>
        <w:rPr>
          <w:b/>
        </w:rPr>
      </w:pPr>
      <w:r>
        <w:rPr>
          <w:b/>
        </w:rPr>
        <w:t>Minutes</w:t>
      </w:r>
    </w:p>
    <w:p w:rsidR="004E72EB" w:rsidRDefault="004E72EB" w:rsidP="00BE065C">
      <w:pPr>
        <w:rPr>
          <w:b/>
        </w:rPr>
      </w:pPr>
    </w:p>
    <w:p w:rsidR="004E72EB" w:rsidRDefault="004E72EB" w:rsidP="00BE065C">
      <w:pPr>
        <w:rPr>
          <w:b/>
        </w:rPr>
      </w:pPr>
      <w:r>
        <w:rPr>
          <w:b/>
        </w:rPr>
        <w:t>Present:</w:t>
      </w:r>
    </w:p>
    <w:p w:rsidR="004E72EB" w:rsidRDefault="004E72EB" w:rsidP="00BE065C">
      <w:pPr>
        <w:rPr>
          <w:b/>
        </w:rPr>
      </w:pPr>
    </w:p>
    <w:tbl>
      <w:tblPr>
        <w:tblW w:w="0" w:type="auto"/>
        <w:tblInd w:w="2093" w:type="dxa"/>
        <w:tblLayout w:type="fixed"/>
        <w:tblLook w:val="00A0"/>
      </w:tblPr>
      <w:tblGrid>
        <w:gridCol w:w="2835"/>
        <w:gridCol w:w="1843"/>
      </w:tblGrid>
      <w:tr w:rsidR="004E72EB" w:rsidRPr="001934E1" w:rsidTr="00BE065C">
        <w:trPr>
          <w:cantSplit/>
        </w:trPr>
        <w:tc>
          <w:tcPr>
            <w:tcW w:w="4678" w:type="dxa"/>
            <w:gridSpan w:val="2"/>
          </w:tcPr>
          <w:p w:rsidR="004E72EB" w:rsidRPr="001934E1" w:rsidRDefault="004E72EB">
            <w:pPr>
              <w:jc w:val="center"/>
            </w:pPr>
            <w:smartTag w:uri="urn:schemas-microsoft-com:office:smarttags" w:element="PlaceType">
              <w:smartTag w:uri="urn:schemas-microsoft-com:office:smarttags" w:element="place">
                <w:r w:rsidRPr="001934E1">
                  <w:t>County</w:t>
                </w:r>
              </w:smartTag>
              <w:r w:rsidRPr="001934E1">
                <w:t xml:space="preserve"> </w:t>
              </w:r>
              <w:smartTag w:uri="urn:schemas-microsoft-com:office:smarttags" w:element="PlaceName">
                <w:r w:rsidRPr="001934E1">
                  <w:t>Councillors</w:t>
                </w:r>
              </w:smartTag>
            </w:smartTag>
          </w:p>
        </w:tc>
      </w:tr>
      <w:tr w:rsidR="004E72EB" w:rsidRPr="001934E1" w:rsidTr="00BE065C">
        <w:trPr>
          <w:cantSplit/>
        </w:trPr>
        <w:tc>
          <w:tcPr>
            <w:tcW w:w="4678" w:type="dxa"/>
            <w:gridSpan w:val="2"/>
          </w:tcPr>
          <w:p w:rsidR="004E72EB" w:rsidRPr="001934E1" w:rsidRDefault="004E72EB">
            <w:pPr>
              <w:rPr>
                <w:b/>
              </w:rPr>
            </w:pPr>
          </w:p>
          <w:p w:rsidR="004E72EB" w:rsidRPr="001934E1" w:rsidRDefault="004E72EB">
            <w:pPr>
              <w:jc w:val="center"/>
            </w:pPr>
            <w:r w:rsidRPr="001934E1">
              <w:t>G Driver (Chair)</w:t>
            </w:r>
          </w:p>
          <w:p w:rsidR="004E72EB" w:rsidRPr="001934E1" w:rsidRDefault="004E72EB">
            <w:pPr>
              <w:jc w:val="center"/>
            </w:pPr>
          </w:p>
        </w:tc>
      </w:tr>
      <w:tr w:rsidR="004E72EB" w:rsidRPr="001934E1" w:rsidTr="00BE065C">
        <w:trPr>
          <w:trHeight w:val="1273"/>
        </w:trPr>
        <w:tc>
          <w:tcPr>
            <w:tcW w:w="2835" w:type="dxa"/>
          </w:tcPr>
          <w:p w:rsidR="004E72EB" w:rsidRPr="001934E1" w:rsidRDefault="004E72EB">
            <w:r w:rsidRPr="001934E1">
              <w:t>C Briggs</w:t>
            </w:r>
          </w:p>
          <w:p w:rsidR="004E72EB" w:rsidRPr="001934E1" w:rsidRDefault="004E72EB">
            <w:smartTag w:uri="urn:schemas-microsoft-com:office:smarttags" w:element="place">
              <w:r w:rsidRPr="001934E1">
                <w:t>S Derwent</w:t>
              </w:r>
            </w:smartTag>
          </w:p>
          <w:p w:rsidR="004E72EB" w:rsidRPr="001934E1" w:rsidRDefault="004E72EB">
            <w:r w:rsidRPr="001934E1">
              <w:t>K Ellard</w:t>
            </w:r>
          </w:p>
          <w:p w:rsidR="004E72EB" w:rsidRPr="001934E1" w:rsidRDefault="004E72EB" w:rsidP="001934E1">
            <w:r w:rsidRPr="001934E1">
              <w:t>P Malpas</w:t>
            </w:r>
          </w:p>
          <w:p w:rsidR="004E72EB" w:rsidRPr="001934E1" w:rsidRDefault="004E72EB"/>
        </w:tc>
        <w:tc>
          <w:tcPr>
            <w:tcW w:w="1843" w:type="dxa"/>
          </w:tcPr>
          <w:p w:rsidR="004E72EB" w:rsidRPr="001934E1" w:rsidRDefault="004E72EB">
            <w:r w:rsidRPr="001934E1">
              <w:t>J Mein</w:t>
            </w:r>
          </w:p>
          <w:p w:rsidR="004E72EB" w:rsidRPr="001934E1" w:rsidRDefault="004E72EB">
            <w:r w:rsidRPr="001934E1">
              <w:t>D O’Toole</w:t>
            </w:r>
          </w:p>
          <w:p w:rsidR="004E72EB" w:rsidRPr="001934E1" w:rsidRDefault="004E72EB" w:rsidP="0094333B">
            <w:r w:rsidRPr="001934E1">
              <w:t>M Pritchard</w:t>
            </w:r>
          </w:p>
          <w:p w:rsidR="004E72EB" w:rsidRPr="001934E1" w:rsidRDefault="004E72EB" w:rsidP="0094333B">
            <w:r w:rsidRPr="001934E1">
              <w:t>D Westley</w:t>
            </w:r>
          </w:p>
        </w:tc>
      </w:tr>
    </w:tbl>
    <w:p w:rsidR="004E72EB" w:rsidRPr="001934E1" w:rsidRDefault="004E72EB" w:rsidP="0094333B">
      <w:pPr>
        <w:jc w:val="center"/>
      </w:pPr>
      <w:r w:rsidRPr="001934E1">
        <w:t>J Shedwick</w:t>
      </w:r>
    </w:p>
    <w:p w:rsidR="004E72EB" w:rsidRPr="00BE065C" w:rsidRDefault="004E72EB" w:rsidP="00BE065C">
      <w:pPr>
        <w:rPr>
          <w:color w:val="FF0000"/>
        </w:rPr>
      </w:pPr>
    </w:p>
    <w:p w:rsidR="004E72EB" w:rsidRDefault="004E72EB" w:rsidP="00BE065C">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smartTag>
      <w:r>
        <w:t xml:space="preserve"> D Westley replaced County Councillor </w:t>
      </w:r>
      <w:proofErr w:type="gramStart"/>
      <w:r>
        <w:t>A</w:t>
      </w:r>
      <w:proofErr w:type="gramEnd"/>
      <w:r>
        <w:t xml:space="preserve"> Atkinson.</w:t>
      </w:r>
    </w:p>
    <w:p w:rsidR="004E72EB" w:rsidRDefault="004E72EB" w:rsidP="00BE065C"/>
    <w:p w:rsidR="004E72EB" w:rsidRDefault="004E72EB" w:rsidP="00BE065C">
      <w:pPr>
        <w:rPr>
          <w:b/>
        </w:rPr>
      </w:pPr>
      <w:r>
        <w:rPr>
          <w:b/>
        </w:rPr>
        <w:t>Disclosure of Personal and Prejudicial Interests</w:t>
      </w:r>
    </w:p>
    <w:p w:rsidR="004E72EB" w:rsidRDefault="004E72EB" w:rsidP="00BE065C">
      <w:pPr>
        <w:rPr>
          <w:b/>
        </w:rPr>
      </w:pPr>
    </w:p>
    <w:p w:rsidR="004E72EB" w:rsidRDefault="004E72EB" w:rsidP="00BE065C">
      <w:r>
        <w:t>None reported.</w:t>
      </w:r>
    </w:p>
    <w:p w:rsidR="004E72EB" w:rsidRDefault="004E72EB" w:rsidP="00BE065C"/>
    <w:p w:rsidR="004E72EB" w:rsidRDefault="004E72EB" w:rsidP="00BE065C"/>
    <w:p w:rsidR="004E72EB" w:rsidRDefault="004E72EB" w:rsidP="00BE065C">
      <w:pPr>
        <w:rPr>
          <w:b/>
        </w:rPr>
      </w:pPr>
      <w:r>
        <w:rPr>
          <w:b/>
        </w:rPr>
        <w:t>Minutes of the Meeting held on 30 November 2009</w:t>
      </w:r>
    </w:p>
    <w:p w:rsidR="004E72EB" w:rsidRDefault="004E72EB" w:rsidP="00BE065C">
      <w:pPr>
        <w:rPr>
          <w:b/>
        </w:rPr>
      </w:pPr>
    </w:p>
    <w:p w:rsidR="004E72EB" w:rsidRDefault="004E72EB" w:rsidP="00BE065C">
      <w:r>
        <w:rPr>
          <w:b/>
        </w:rPr>
        <w:t>7.</w:t>
      </w:r>
      <w:r>
        <w:rPr>
          <w:b/>
        </w:rPr>
        <w:tab/>
        <w:t>Resolved:</w:t>
      </w:r>
      <w:r>
        <w:rPr>
          <w:b/>
        </w:rPr>
        <w:tab/>
      </w:r>
      <w:r>
        <w:t>That the Minutes of the Meeting held on 30 November 2009 be confirmed and signed by the Chair.</w:t>
      </w:r>
    </w:p>
    <w:p w:rsidR="004E72EB" w:rsidRDefault="004E72EB" w:rsidP="00BE065C"/>
    <w:p w:rsidR="004E72EB" w:rsidRDefault="004E72EB" w:rsidP="00BE065C"/>
    <w:p w:rsidR="004E72EB" w:rsidRDefault="004E72EB" w:rsidP="00BE065C">
      <w:smartTag w:uri="urn:schemas-microsoft-com:office:smarttags" w:element="place">
        <w:r>
          <w:rPr>
            <w:b/>
          </w:rPr>
          <w:t>Lancashire</w:t>
        </w:r>
      </w:smartTag>
      <w:r>
        <w:rPr>
          <w:b/>
        </w:rPr>
        <w:t xml:space="preserve"> County Council's Economic Strategy</w:t>
      </w:r>
    </w:p>
    <w:p w:rsidR="004E72EB" w:rsidRDefault="004E72EB" w:rsidP="0094333B">
      <w:pPr>
        <w:jc w:val="both"/>
      </w:pPr>
    </w:p>
    <w:p w:rsidR="004E72EB" w:rsidRDefault="004E72EB" w:rsidP="0094333B">
      <w:pPr>
        <w:jc w:val="both"/>
      </w:pPr>
      <w:r>
        <w:t>The report sought approval in principle to the Council's Econ</w:t>
      </w:r>
      <w:r w:rsidR="00EA16A6">
        <w:t>omic Strategy. The Strategy set</w:t>
      </w:r>
      <w:r>
        <w:t xml:space="preserve"> out a framework of priorities that would inform and underpin the County Council's new approach to economic development.</w:t>
      </w:r>
    </w:p>
    <w:p w:rsidR="004E72EB" w:rsidRDefault="004E72EB" w:rsidP="00BE065C"/>
    <w:p w:rsidR="004E72EB" w:rsidRDefault="004E72EB" w:rsidP="00BE065C"/>
    <w:p w:rsidR="004E72EB" w:rsidRDefault="004E72EB" w:rsidP="00BE065C">
      <w:r>
        <w:rPr>
          <w:b/>
        </w:rPr>
        <w:t>8.</w:t>
      </w:r>
      <w:r>
        <w:rPr>
          <w:b/>
        </w:rPr>
        <w:tab/>
        <w:t>Resolved:</w:t>
      </w:r>
      <w:r>
        <w:rPr>
          <w:b/>
        </w:rPr>
        <w:tab/>
      </w:r>
      <w:r>
        <w:t>That,</w:t>
      </w:r>
    </w:p>
    <w:p w:rsidR="004E72EB" w:rsidRDefault="004E72EB" w:rsidP="00BE065C">
      <w:pPr>
        <w:rPr>
          <w:rFonts w:cs="Arial"/>
          <w:szCs w:val="24"/>
        </w:rPr>
      </w:pPr>
    </w:p>
    <w:p w:rsidR="004E72EB" w:rsidRDefault="004E72EB" w:rsidP="0094333B">
      <w:pPr>
        <w:numPr>
          <w:ilvl w:val="0"/>
          <w:numId w:val="4"/>
        </w:numPr>
      </w:pPr>
      <w:r>
        <w:t>Subject, to the amendments now reported, the Council's Economic Strategy as set out at Appendix 'A' to the report now presented be approved in principle and that the Full Council be requested to formally approve the Strategy at its meeting on 20 May 2010.</w:t>
      </w:r>
    </w:p>
    <w:p w:rsidR="004E72EB" w:rsidRDefault="004E72EB" w:rsidP="0094333B"/>
    <w:p w:rsidR="004E72EB" w:rsidRPr="00B11B98" w:rsidRDefault="004E72EB" w:rsidP="0094333B">
      <w:pPr>
        <w:numPr>
          <w:ilvl w:val="0"/>
          <w:numId w:val="4"/>
        </w:numPr>
      </w:pPr>
      <w:r>
        <w:t>It be agreed that a</w:t>
      </w:r>
      <w:r w:rsidRPr="00B11B98">
        <w:t xml:space="preserve"> media event be held to launch the </w:t>
      </w:r>
      <w:r>
        <w:t>S</w:t>
      </w:r>
      <w:r w:rsidRPr="00B11B98">
        <w:t>trategy in advance of it</w:t>
      </w:r>
      <w:r>
        <w:t>s</w:t>
      </w:r>
      <w:r w:rsidRPr="00B11B98">
        <w:t xml:space="preserve"> submission to Full Council</w:t>
      </w:r>
      <w:r>
        <w:t>.</w:t>
      </w:r>
    </w:p>
    <w:p w:rsidR="004E72EB" w:rsidRDefault="004E72EB" w:rsidP="00BE065C">
      <w:pPr>
        <w:ind w:left="720"/>
        <w:jc w:val="both"/>
        <w:rPr>
          <w:rFonts w:cs="Arial"/>
          <w:szCs w:val="24"/>
        </w:rPr>
      </w:pPr>
    </w:p>
    <w:p w:rsidR="004E72EB" w:rsidRDefault="004E72EB" w:rsidP="00BE065C">
      <w:pPr>
        <w:rPr>
          <w:b/>
        </w:rPr>
      </w:pPr>
      <w:smartTag w:uri="urn:schemas-microsoft-com:office:smarttags" w:element="place">
        <w:r>
          <w:rPr>
            <w:b/>
          </w:rPr>
          <w:lastRenderedPageBreak/>
          <w:t>Lancashire</w:t>
        </w:r>
      </w:smartTag>
      <w:r>
        <w:rPr>
          <w:b/>
        </w:rPr>
        <w:t xml:space="preserve"> County Council's Corporate Strategy 2010 – 2013</w:t>
      </w:r>
    </w:p>
    <w:p w:rsidR="004E72EB" w:rsidRDefault="004E72EB" w:rsidP="0094333B">
      <w:pPr>
        <w:jc w:val="both"/>
      </w:pPr>
    </w:p>
    <w:p w:rsidR="004E72EB" w:rsidRDefault="004E72EB" w:rsidP="0094333B">
      <w:pPr>
        <w:jc w:val="both"/>
      </w:pPr>
      <w:r>
        <w:t xml:space="preserve">The report sought approval in principle to the Corporate Strategy 2010 – 2013, which </w:t>
      </w:r>
      <w:proofErr w:type="gramStart"/>
      <w:r>
        <w:t>was</w:t>
      </w:r>
      <w:proofErr w:type="gramEnd"/>
      <w:r>
        <w:t xml:space="preserve"> the County Council’s key strategic planning document and the cornerstone of its policy framework. It outlined what the County Council as a whole was aiming to achieve over the life of the current council and how it intended to get there. </w:t>
      </w:r>
    </w:p>
    <w:p w:rsidR="004E72EB" w:rsidRDefault="004E72EB" w:rsidP="00BE065C">
      <w:pPr>
        <w:rPr>
          <w:b/>
        </w:rPr>
      </w:pPr>
    </w:p>
    <w:p w:rsidR="004E72EB" w:rsidRDefault="004E72EB" w:rsidP="00BE065C">
      <w:r>
        <w:rPr>
          <w:b/>
        </w:rPr>
        <w:t>9.</w:t>
      </w:r>
      <w:r>
        <w:rPr>
          <w:b/>
        </w:rPr>
        <w:tab/>
        <w:t xml:space="preserve">Resolved: </w:t>
      </w:r>
      <w:r w:rsidRPr="0094333B">
        <w:t>That,</w:t>
      </w:r>
    </w:p>
    <w:p w:rsidR="004E72EB" w:rsidRDefault="004E72EB" w:rsidP="00BE065C">
      <w:pPr>
        <w:rPr>
          <w:b/>
        </w:rPr>
      </w:pPr>
    </w:p>
    <w:p w:rsidR="004E72EB" w:rsidRDefault="004E72EB" w:rsidP="0094333B">
      <w:pPr>
        <w:numPr>
          <w:ilvl w:val="0"/>
          <w:numId w:val="5"/>
        </w:numPr>
        <w:jc w:val="both"/>
      </w:pPr>
      <w:r>
        <w:t xml:space="preserve">The </w:t>
      </w:r>
      <w:r w:rsidRPr="00D368A0">
        <w:t xml:space="preserve">Corporate Strategy 2010 – </w:t>
      </w:r>
      <w:r>
        <w:t>2013 as set out at Appendix 'A' to the report now presented be approved in principle and that the Full Council be requested to formally approve the Strategy at its meeting on 20 May 2010.</w:t>
      </w:r>
    </w:p>
    <w:p w:rsidR="004E72EB" w:rsidRDefault="004E72EB" w:rsidP="0094333B"/>
    <w:p w:rsidR="004E72EB" w:rsidRDefault="004E72EB" w:rsidP="0094333B">
      <w:pPr>
        <w:numPr>
          <w:ilvl w:val="0"/>
          <w:numId w:val="5"/>
        </w:numPr>
      </w:pPr>
      <w:r>
        <w:t xml:space="preserve">The decision to publish </w:t>
      </w:r>
      <w:r w:rsidRPr="007629CC">
        <w:t xml:space="preserve">the </w:t>
      </w:r>
      <w:r>
        <w:t>draft S</w:t>
      </w:r>
      <w:r w:rsidRPr="007629CC">
        <w:t>trategy on the County Council's web</w:t>
      </w:r>
      <w:r>
        <w:t xml:space="preserve">site </w:t>
      </w:r>
      <w:r w:rsidRPr="00B11B98">
        <w:t>in advance of it</w:t>
      </w:r>
      <w:r>
        <w:t>s</w:t>
      </w:r>
      <w:r w:rsidRPr="00B11B98">
        <w:t xml:space="preserve"> submission to Full Council</w:t>
      </w:r>
      <w:r>
        <w:t xml:space="preserve"> </w:t>
      </w:r>
      <w:proofErr w:type="gramStart"/>
      <w:r>
        <w:t>be</w:t>
      </w:r>
      <w:proofErr w:type="gramEnd"/>
      <w:r>
        <w:t xml:space="preserve"> confirmed.</w:t>
      </w:r>
    </w:p>
    <w:p w:rsidR="004E72EB" w:rsidRDefault="004E72EB" w:rsidP="00BE065C">
      <w:pPr>
        <w:rPr>
          <w:b/>
        </w:rPr>
      </w:pPr>
    </w:p>
    <w:p w:rsidR="004E72EB" w:rsidRDefault="004E72EB" w:rsidP="00BE065C"/>
    <w:p w:rsidR="004E72EB" w:rsidRDefault="004E72EB" w:rsidP="00BE065C">
      <w:pPr>
        <w:jc w:val="both"/>
        <w:rPr>
          <w:b/>
        </w:rPr>
      </w:pPr>
      <w:r>
        <w:rPr>
          <w:b/>
        </w:rPr>
        <w:t>Exclusion of the Press and Public</w:t>
      </w:r>
    </w:p>
    <w:p w:rsidR="004E72EB" w:rsidRDefault="004E72EB" w:rsidP="00BE065C">
      <w:pPr>
        <w:jc w:val="both"/>
        <w:rPr>
          <w:b/>
        </w:rPr>
      </w:pPr>
    </w:p>
    <w:p w:rsidR="004E72EB" w:rsidRDefault="004E72EB" w:rsidP="00BE065C">
      <w:r>
        <w:rPr>
          <w:b/>
        </w:rPr>
        <w:t>10.</w:t>
      </w:r>
      <w:r>
        <w:rPr>
          <w:b/>
        </w:rPr>
        <w:tab/>
        <w:t xml:space="preserve">Resolved: </w:t>
      </w:r>
      <w:r>
        <w:t xml:space="preserve">That the Press and Public be excluded from the meeting under Section 100A (4) of the Local Government Act 1972, during consideration of the following item of business on the grounds that there would be a likely disclosure of exempt information as defined in the appropriate paragraph of Part 1 of Schedule 12A to the Local Government Act 1972, as indicated against the heading to the item. </w:t>
      </w:r>
    </w:p>
    <w:p w:rsidR="004E72EB" w:rsidRDefault="004E72EB" w:rsidP="00BE065C"/>
    <w:p w:rsidR="004E72EB" w:rsidRDefault="004E72EB" w:rsidP="00BE065C">
      <w:pPr>
        <w:jc w:val="both"/>
        <w:rPr>
          <w:b/>
        </w:rPr>
      </w:pPr>
      <w:r>
        <w:rPr>
          <w:b/>
        </w:rPr>
        <w:t>Equal Pay Review</w:t>
      </w:r>
    </w:p>
    <w:p w:rsidR="004E72EB" w:rsidRDefault="004E72EB" w:rsidP="00BE065C">
      <w:pPr>
        <w:jc w:val="both"/>
        <w:rPr>
          <w:b/>
        </w:rPr>
      </w:pPr>
    </w:p>
    <w:p w:rsidR="004E72EB" w:rsidRDefault="004E72EB" w:rsidP="001307BD">
      <w:pPr>
        <w:widowControl w:val="0"/>
        <w:shd w:val="clear" w:color="auto" w:fill="FFFFFF"/>
        <w:autoSpaceDE w:val="0"/>
        <w:autoSpaceDN w:val="0"/>
        <w:adjustRightInd w:val="0"/>
        <w:jc w:val="both"/>
        <w:rPr>
          <w:rFonts w:cs="Arial"/>
          <w:color w:val="000000"/>
        </w:rPr>
      </w:pPr>
      <w:r>
        <w:t xml:space="preserve">(Note: Reason for exclusion – exempt information as defined in Paragraphs 4 and 5 of Part 1 of Schedule 12A to the Local Government Act, 1972. </w:t>
      </w:r>
      <w:r>
        <w:rPr>
          <w:rFonts w:cs="Arial"/>
        </w:rPr>
        <w:t>It was considered that in all the circumstances of the case the public interest in maintaining the exemption outweighed the public interest in disclosing the information)</w:t>
      </w:r>
    </w:p>
    <w:p w:rsidR="004E72EB" w:rsidRDefault="004E72EB" w:rsidP="00BE065C"/>
    <w:p w:rsidR="004E72EB" w:rsidRDefault="004E72EB" w:rsidP="001307BD">
      <w:pPr>
        <w:jc w:val="both"/>
      </w:pPr>
      <w:r>
        <w:t xml:space="preserve">A report was presented setting out recommendations arising from the Equal Pay Review relating to the implementation of a new pay and grading structure and revised terms and conditions of employment. </w:t>
      </w:r>
    </w:p>
    <w:p w:rsidR="004E72EB" w:rsidRDefault="004E72EB" w:rsidP="001307BD">
      <w:pPr>
        <w:jc w:val="both"/>
      </w:pPr>
    </w:p>
    <w:p w:rsidR="004E72EB" w:rsidRDefault="004E72EB" w:rsidP="001307BD">
      <w:pPr>
        <w:jc w:val="both"/>
      </w:pPr>
      <w:r>
        <w:t>The Committee was asked to consider the recommendations on behalf of the Full Council.</w:t>
      </w:r>
    </w:p>
    <w:p w:rsidR="004E72EB" w:rsidRDefault="004E72EB" w:rsidP="001307BD">
      <w:pPr>
        <w:jc w:val="both"/>
      </w:pPr>
    </w:p>
    <w:p w:rsidR="004E72EB" w:rsidRDefault="004E72EB" w:rsidP="001307BD">
      <w:pPr>
        <w:jc w:val="both"/>
      </w:pPr>
      <w:r>
        <w:rPr>
          <w:b/>
        </w:rPr>
        <w:t>11.</w:t>
      </w:r>
      <w:r>
        <w:rPr>
          <w:b/>
        </w:rPr>
        <w:tab/>
        <w:t xml:space="preserve">Resolved: </w:t>
      </w:r>
      <w:r>
        <w:t xml:space="preserve">That the Committee agree the recommendations set out in the report as now presented concerning the implementation of a new pay and grading structure and revised terms and conditions of employment. The Committee also wished to place on record its thanks and appreciation to the Chief Executive, Director of Human Resources and all staff involved in the equal pay review. </w:t>
      </w:r>
    </w:p>
    <w:p w:rsidR="004E72EB" w:rsidRDefault="004E72EB" w:rsidP="00BE065C"/>
    <w:p w:rsidR="004E72EB" w:rsidRDefault="004E72EB" w:rsidP="00BE065C">
      <w:pPr>
        <w:ind w:left="4320" w:firstLine="720"/>
      </w:pPr>
      <w:r>
        <w:t>I M Fisher</w:t>
      </w:r>
    </w:p>
    <w:p w:rsidR="004E72EB" w:rsidRDefault="004E72EB" w:rsidP="00BE065C">
      <w:pPr>
        <w:ind w:left="4320" w:firstLine="720"/>
      </w:pPr>
      <w:smartTag w:uri="urn:schemas-microsoft-com:office:smarttags" w:element="place">
        <w:smartTag w:uri="urn:schemas-microsoft-com:office:smarttags" w:element="place">
          <w:r>
            <w:t>County</w:t>
          </w:r>
        </w:smartTag>
        <w:r>
          <w:t xml:space="preserve"> </w:t>
        </w:r>
        <w:smartTag w:uri="urn:schemas-microsoft-com:office:smarttags" w:element="place">
          <w:r>
            <w:t>Secretary</w:t>
          </w:r>
        </w:smartTag>
      </w:smartTag>
      <w:r>
        <w:t xml:space="preserve"> and Solicitor</w:t>
      </w:r>
    </w:p>
    <w:p w:rsidR="004E72EB" w:rsidRDefault="004E72EB" w:rsidP="00BE065C"/>
    <w:p w:rsidR="004E72EB" w:rsidRDefault="004E72EB" w:rsidP="00BE065C">
      <w:r>
        <w:t>County Hall</w:t>
      </w:r>
    </w:p>
    <w:p w:rsidR="004E72EB" w:rsidRDefault="004E72EB">
      <w:r>
        <w:t>Preston</w:t>
      </w:r>
    </w:p>
    <w:sectPr w:rsidR="004E72EB" w:rsidSect="00C032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52" w:rsidRDefault="00550952" w:rsidP="00550952">
      <w:r>
        <w:separator/>
      </w:r>
    </w:p>
  </w:endnote>
  <w:endnote w:type="continuationSeparator" w:id="0">
    <w:p w:rsidR="00550952" w:rsidRDefault="00550952" w:rsidP="0055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52" w:rsidRDefault="00550952" w:rsidP="00550952">
      <w:r>
        <w:separator/>
      </w:r>
    </w:p>
  </w:footnote>
  <w:footnote w:type="continuationSeparator" w:id="0">
    <w:p w:rsidR="00550952" w:rsidRDefault="00550952" w:rsidP="00550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8B6"/>
    <w:multiLevelType w:val="hybridMultilevel"/>
    <w:tmpl w:val="016009E8"/>
    <w:lvl w:ilvl="0" w:tplc="4FFCC556">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38F0043E"/>
    <w:multiLevelType w:val="hybridMultilevel"/>
    <w:tmpl w:val="68B085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C701C8"/>
    <w:multiLevelType w:val="hybridMultilevel"/>
    <w:tmpl w:val="0EF2B7AA"/>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37A71CC"/>
    <w:multiLevelType w:val="hybridMultilevel"/>
    <w:tmpl w:val="C610E052"/>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5C"/>
    <w:rsid w:val="000105EF"/>
    <w:rsid w:val="000D1C4C"/>
    <w:rsid w:val="001307BD"/>
    <w:rsid w:val="00180CB7"/>
    <w:rsid w:val="001934E1"/>
    <w:rsid w:val="001B636F"/>
    <w:rsid w:val="00271A86"/>
    <w:rsid w:val="00371BCA"/>
    <w:rsid w:val="003861F2"/>
    <w:rsid w:val="004E72EB"/>
    <w:rsid w:val="00550952"/>
    <w:rsid w:val="00601DD7"/>
    <w:rsid w:val="00607947"/>
    <w:rsid w:val="007629CC"/>
    <w:rsid w:val="007E4B8D"/>
    <w:rsid w:val="00805186"/>
    <w:rsid w:val="0087778E"/>
    <w:rsid w:val="008921A0"/>
    <w:rsid w:val="0094333B"/>
    <w:rsid w:val="009451CD"/>
    <w:rsid w:val="00963A6C"/>
    <w:rsid w:val="00A14F04"/>
    <w:rsid w:val="00A6127B"/>
    <w:rsid w:val="00A968B1"/>
    <w:rsid w:val="00AD070D"/>
    <w:rsid w:val="00AD7E78"/>
    <w:rsid w:val="00AF7D4B"/>
    <w:rsid w:val="00B11B98"/>
    <w:rsid w:val="00BE065C"/>
    <w:rsid w:val="00C032C0"/>
    <w:rsid w:val="00CF572B"/>
    <w:rsid w:val="00D107DA"/>
    <w:rsid w:val="00D368A0"/>
    <w:rsid w:val="00D46074"/>
    <w:rsid w:val="00EA16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C"/>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952"/>
    <w:pPr>
      <w:tabs>
        <w:tab w:val="center" w:pos="4513"/>
        <w:tab w:val="right" w:pos="9026"/>
      </w:tabs>
    </w:pPr>
  </w:style>
  <w:style w:type="character" w:customStyle="1" w:styleId="HeaderChar">
    <w:name w:val="Header Char"/>
    <w:basedOn w:val="DefaultParagraphFont"/>
    <w:link w:val="Header"/>
    <w:uiPriority w:val="99"/>
    <w:semiHidden/>
    <w:rsid w:val="00550952"/>
    <w:rPr>
      <w:rFonts w:ascii="Arial" w:eastAsia="Times New Roman" w:hAnsi="Arial"/>
      <w:sz w:val="24"/>
      <w:szCs w:val="20"/>
    </w:rPr>
  </w:style>
  <w:style w:type="paragraph" w:styleId="Footer">
    <w:name w:val="footer"/>
    <w:basedOn w:val="Normal"/>
    <w:link w:val="FooterChar"/>
    <w:uiPriority w:val="99"/>
    <w:semiHidden/>
    <w:unhideWhenUsed/>
    <w:rsid w:val="00550952"/>
    <w:pPr>
      <w:tabs>
        <w:tab w:val="center" w:pos="4513"/>
        <w:tab w:val="right" w:pos="9026"/>
      </w:tabs>
    </w:pPr>
  </w:style>
  <w:style w:type="character" w:customStyle="1" w:styleId="FooterChar">
    <w:name w:val="Footer Char"/>
    <w:basedOn w:val="DefaultParagraphFont"/>
    <w:link w:val="Footer"/>
    <w:uiPriority w:val="99"/>
    <w:semiHidden/>
    <w:rsid w:val="00550952"/>
    <w:rPr>
      <w:rFonts w:ascii="Arial" w:eastAsia="Times New Roman" w:hAnsi="Arial"/>
      <w:sz w:val="24"/>
      <w:szCs w:val="20"/>
    </w:rPr>
  </w:style>
</w:styles>
</file>

<file path=word/webSettings.xml><?xml version="1.0" encoding="utf-8"?>
<w:webSettings xmlns:r="http://schemas.openxmlformats.org/officeDocument/2006/relationships" xmlns:w="http://schemas.openxmlformats.org/wordprocessingml/2006/main">
  <w:divs>
    <w:div w:id="153403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562</Words>
  <Characters>2880</Characters>
  <Application>Microsoft Office Word</Application>
  <DocSecurity>0</DocSecurity>
  <Lines>24</Lines>
  <Paragraphs>6</Paragraphs>
  <ScaleCrop>false</ScaleCrop>
  <Company>Lancashire County Council</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jmulligan001</dc:creator>
  <cp:keywords/>
  <dc:description/>
  <cp:lastModifiedBy>User</cp:lastModifiedBy>
  <cp:revision>9</cp:revision>
  <dcterms:created xsi:type="dcterms:W3CDTF">2010-03-19T14:34:00Z</dcterms:created>
  <dcterms:modified xsi:type="dcterms:W3CDTF">2011-02-21T13:29:00Z</dcterms:modified>
</cp:coreProperties>
</file>